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ACBDC" w14:textId="77777777" w:rsidR="001A2789" w:rsidRDefault="001A2789" w:rsidP="001A2789">
      <w:pPr>
        <w:pStyle w:val="Pamatteksts"/>
        <w:jc w:val="center"/>
        <w:rPr>
          <w:rFonts w:ascii="Arial" w:hAnsi="Arial" w:cs="Arial"/>
          <w:b/>
          <w:bCs/>
        </w:rPr>
      </w:pPr>
      <w:r w:rsidRPr="00B8386A">
        <w:rPr>
          <w:rFonts w:ascii="Arial" w:hAnsi="Arial" w:cs="Arial"/>
          <w:b/>
          <w:bCs/>
        </w:rPr>
        <w:t xml:space="preserve">Liepājas speciālās ekonomiskās zonas pārvalde organizē transportlīdzekļa </w:t>
      </w:r>
      <w:r>
        <w:rPr>
          <w:rFonts w:ascii="Arial" w:hAnsi="Arial" w:cs="Arial"/>
          <w:b/>
          <w:bCs/>
        </w:rPr>
        <w:t>GAZ SAZ3307 (1991. izlaiduma gads) atsavināšanu – otrā elektroniskā izsole ar augšupejošu soli.</w:t>
      </w:r>
    </w:p>
    <w:p w14:paraId="378B9F86" w14:textId="77777777" w:rsidR="001A2789" w:rsidRPr="0022545E" w:rsidRDefault="001A2789" w:rsidP="001A2789">
      <w:pPr>
        <w:pStyle w:val="Pamatteksts"/>
        <w:jc w:val="center"/>
        <w:rPr>
          <w:rFonts w:ascii="Arial" w:hAnsi="Arial" w:cs="Arial"/>
        </w:rPr>
      </w:pPr>
      <w:r w:rsidRPr="0022545E">
        <w:rPr>
          <w:rFonts w:ascii="Arial" w:hAnsi="Arial" w:cs="Arial"/>
        </w:rPr>
        <w:t xml:space="preserve">Sākumcena – </w:t>
      </w:r>
      <w:r>
        <w:rPr>
          <w:rFonts w:ascii="Arial" w:hAnsi="Arial" w:cs="Arial"/>
        </w:rPr>
        <w:t>72</w:t>
      </w:r>
      <w:r w:rsidRPr="0022545E">
        <w:rPr>
          <w:rFonts w:ascii="Arial" w:hAnsi="Arial" w:cs="Arial"/>
        </w:rPr>
        <w:t xml:space="preserve">0 EUR, izsoles solis </w:t>
      </w:r>
      <w:r>
        <w:rPr>
          <w:rFonts w:ascii="Arial" w:hAnsi="Arial" w:cs="Arial"/>
        </w:rPr>
        <w:t>25</w:t>
      </w:r>
      <w:r w:rsidRPr="0022545E">
        <w:rPr>
          <w:rFonts w:ascii="Arial" w:hAnsi="Arial" w:cs="Arial"/>
        </w:rPr>
        <w:t xml:space="preserve"> EUR.</w:t>
      </w:r>
    </w:p>
    <w:p w14:paraId="0273A10A" w14:textId="77777777" w:rsidR="001A2789" w:rsidRPr="0022545E" w:rsidRDefault="001A2789" w:rsidP="001A2789">
      <w:pPr>
        <w:pStyle w:val="Pamatteksts"/>
        <w:jc w:val="center"/>
        <w:rPr>
          <w:rFonts w:ascii="Arial" w:hAnsi="Arial" w:cs="Arial"/>
        </w:rPr>
      </w:pPr>
      <w:r w:rsidRPr="0022545E">
        <w:rPr>
          <w:rFonts w:ascii="Arial" w:hAnsi="Arial" w:cs="Arial"/>
        </w:rPr>
        <w:t xml:space="preserve">Izsoles cena apliekama ar pievienotās vērtības nodokli. Visiem izsole pretendentiem līdz </w:t>
      </w:r>
      <w:r>
        <w:rPr>
          <w:rFonts w:ascii="Arial" w:hAnsi="Arial" w:cs="Arial"/>
        </w:rPr>
        <w:t>17</w:t>
      </w:r>
      <w:r w:rsidRPr="0022545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augusta</w:t>
      </w:r>
      <w:r w:rsidRPr="0022545E">
        <w:rPr>
          <w:rFonts w:ascii="Arial" w:hAnsi="Arial" w:cs="Arial"/>
        </w:rPr>
        <w:t xml:space="preserve"> plkst. 23:59 jāiemaksā nodrošinājums 10% apmērā no izsoles sākumcenas, t.i., </w:t>
      </w:r>
      <w:r>
        <w:rPr>
          <w:rFonts w:ascii="Arial" w:hAnsi="Arial" w:cs="Arial"/>
        </w:rPr>
        <w:t>72</w:t>
      </w:r>
      <w:r w:rsidRPr="0022545E">
        <w:rPr>
          <w:rFonts w:ascii="Arial" w:hAnsi="Arial" w:cs="Arial"/>
        </w:rPr>
        <w:t xml:space="preserve"> EUR ar atzīmi "</w:t>
      </w:r>
      <w:r w:rsidRPr="0031765A">
        <w:rPr>
          <w:rFonts w:ascii="Arial" w:hAnsi="Arial" w:cs="Arial"/>
        </w:rPr>
        <w:t xml:space="preserve">Transportlīdzekļa </w:t>
      </w:r>
      <w:r>
        <w:rPr>
          <w:rFonts w:ascii="Arial" w:hAnsi="Arial" w:cs="Arial"/>
        </w:rPr>
        <w:t>GAZ SAZ3307</w:t>
      </w:r>
      <w:r w:rsidRPr="0031765A">
        <w:rPr>
          <w:rFonts w:ascii="Arial" w:hAnsi="Arial" w:cs="Arial"/>
        </w:rPr>
        <w:t xml:space="preserve"> izsoles nodrošinājums "</w:t>
      </w:r>
      <w:r w:rsidRPr="0022545E">
        <w:rPr>
          <w:rFonts w:ascii="Arial" w:hAnsi="Arial" w:cs="Arial"/>
        </w:rPr>
        <w:t>, saskaņā ar maksājuma rekvizītiem:</w:t>
      </w:r>
    </w:p>
    <w:p w14:paraId="28F5A971" w14:textId="77777777" w:rsidR="001A2789" w:rsidRPr="0022545E" w:rsidRDefault="001A2789" w:rsidP="001A2789">
      <w:pPr>
        <w:pStyle w:val="Pamatteksts"/>
        <w:jc w:val="center"/>
        <w:rPr>
          <w:rFonts w:ascii="Arial" w:hAnsi="Arial" w:cs="Arial"/>
        </w:rPr>
      </w:pPr>
      <w:r w:rsidRPr="0022545E">
        <w:rPr>
          <w:rFonts w:ascii="Arial" w:hAnsi="Arial" w:cs="Arial"/>
        </w:rPr>
        <w:t>Liepājas speciālās ekonomiskās zonas pārvalde, vienotais reģistrācijas Nr.LV90000329402, AS “Swedbank”, konta Nr. LV12HABA0001407037000 un jālūdz autorizēt izsolei.</w:t>
      </w:r>
    </w:p>
    <w:p w14:paraId="73721F5A" w14:textId="77777777" w:rsidR="001A2789" w:rsidRPr="0022545E" w:rsidRDefault="001A2789" w:rsidP="001A2789">
      <w:pPr>
        <w:pStyle w:val="Pamatteksts"/>
        <w:jc w:val="center"/>
        <w:rPr>
          <w:rFonts w:ascii="Arial" w:hAnsi="Arial" w:cs="Arial"/>
        </w:rPr>
      </w:pPr>
      <w:r w:rsidRPr="0022545E">
        <w:rPr>
          <w:rFonts w:ascii="Arial" w:hAnsi="Arial" w:cs="Arial"/>
        </w:rPr>
        <w:t xml:space="preserve">Izsole notiek elektronisko izsoļu vietnē </w:t>
      </w:r>
      <w:hyperlink r:id="rId4" w:history="1">
        <w:r w:rsidRPr="00C430E9">
          <w:rPr>
            <w:rStyle w:val="Hipersaite"/>
            <w:rFonts w:ascii="Arial" w:hAnsi="Arial" w:cs="Arial"/>
          </w:rPr>
          <w:t>https://izsoles.ta.gov.lv</w:t>
        </w:r>
      </w:hyperlink>
    </w:p>
    <w:p w14:paraId="7C29C597" w14:textId="77777777" w:rsidR="001A2789" w:rsidRPr="0022545E" w:rsidRDefault="001A2789" w:rsidP="001A2789">
      <w:pPr>
        <w:pStyle w:val="Pamatteksts"/>
        <w:jc w:val="center"/>
        <w:rPr>
          <w:rFonts w:ascii="Arial" w:hAnsi="Arial" w:cs="Arial"/>
        </w:rPr>
      </w:pPr>
      <w:r w:rsidRPr="0022545E">
        <w:rPr>
          <w:rFonts w:ascii="Arial" w:hAnsi="Arial" w:cs="Arial"/>
        </w:rPr>
        <w:t xml:space="preserve">Izsole sākas elektronisko izsoļu vietnē </w:t>
      </w:r>
      <w:hyperlink r:id="rId5" w:history="1">
        <w:r w:rsidRPr="000A5012">
          <w:rPr>
            <w:rStyle w:val="Hipersaite"/>
            <w:rFonts w:ascii="Arial" w:hAnsi="Arial" w:cs="Arial"/>
          </w:rPr>
          <w:t>https://izsoles.ta.gov.lv</w:t>
        </w:r>
      </w:hyperlink>
      <w:r w:rsidRPr="000A5012">
        <w:rPr>
          <w:rStyle w:val="Hipersaite"/>
          <w:rFonts w:ascii="Arial" w:hAnsi="Arial" w:cs="Arial"/>
        </w:rPr>
        <w:t xml:space="preserve"> </w:t>
      </w:r>
      <w:r w:rsidRPr="0022545E">
        <w:rPr>
          <w:rFonts w:ascii="Arial" w:hAnsi="Arial" w:cs="Arial"/>
        </w:rPr>
        <w:t xml:space="preserve">2023. gada </w:t>
      </w:r>
      <w:r>
        <w:rPr>
          <w:rFonts w:ascii="Arial" w:hAnsi="Arial" w:cs="Arial"/>
        </w:rPr>
        <w:t>7</w:t>
      </w:r>
      <w:r w:rsidRPr="0022545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augustā</w:t>
      </w:r>
      <w:r w:rsidRPr="0022545E">
        <w:rPr>
          <w:rFonts w:ascii="Arial" w:hAnsi="Arial" w:cs="Arial"/>
        </w:rPr>
        <w:t xml:space="preserve"> plkst. 13:00 un noslēdzas 2023. gada </w:t>
      </w:r>
      <w:r>
        <w:rPr>
          <w:rFonts w:ascii="Arial" w:hAnsi="Arial" w:cs="Arial"/>
        </w:rPr>
        <w:t>28. augustā</w:t>
      </w:r>
      <w:r w:rsidRPr="0022545E">
        <w:rPr>
          <w:rFonts w:ascii="Arial" w:hAnsi="Arial" w:cs="Arial"/>
        </w:rPr>
        <w:t xml:space="preserve"> plkst. 13:00.</w:t>
      </w:r>
    </w:p>
    <w:p w14:paraId="698E2278" w14:textId="77777777" w:rsidR="001A2789" w:rsidRPr="0022545E" w:rsidRDefault="001A2789" w:rsidP="001A2789">
      <w:pPr>
        <w:pStyle w:val="Pamatteksts"/>
        <w:jc w:val="center"/>
        <w:rPr>
          <w:rFonts w:ascii="Arial" w:hAnsi="Arial" w:cs="Arial"/>
        </w:rPr>
      </w:pPr>
      <w:r w:rsidRPr="0022545E">
        <w:rPr>
          <w:rFonts w:ascii="Arial" w:hAnsi="Arial" w:cs="Arial"/>
        </w:rPr>
        <w:t xml:space="preserve">Pretendentu reģistrācija notiek no 2023. gada </w:t>
      </w:r>
      <w:r>
        <w:rPr>
          <w:rFonts w:ascii="Arial" w:hAnsi="Arial" w:cs="Arial"/>
        </w:rPr>
        <w:t>7. augusta</w:t>
      </w:r>
      <w:r w:rsidRPr="0022545E">
        <w:rPr>
          <w:rFonts w:ascii="Arial" w:hAnsi="Arial" w:cs="Arial"/>
        </w:rPr>
        <w:t xml:space="preserve"> plkst. 13:00 līdz 2023. gada </w:t>
      </w:r>
      <w:r>
        <w:rPr>
          <w:rFonts w:ascii="Arial" w:hAnsi="Arial" w:cs="Arial"/>
        </w:rPr>
        <w:t>17</w:t>
      </w:r>
      <w:r w:rsidRPr="0022545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augustam</w:t>
      </w:r>
      <w:r w:rsidRPr="0022545E">
        <w:rPr>
          <w:rFonts w:ascii="Arial" w:hAnsi="Arial" w:cs="Arial"/>
        </w:rPr>
        <w:t xml:space="preserve"> plkst. 23:59 elektronisko izsoļu vietnē </w:t>
      </w:r>
      <w:hyperlink r:id="rId6" w:history="1">
        <w:r w:rsidRPr="000A5012">
          <w:rPr>
            <w:rStyle w:val="Hipersaite"/>
            <w:rFonts w:ascii="Arial" w:hAnsi="Arial" w:cs="Arial"/>
          </w:rPr>
          <w:t>https://izsoles.ta.gov.lv</w:t>
        </w:r>
      </w:hyperlink>
    </w:p>
    <w:p w14:paraId="0CCD5619" w14:textId="77777777" w:rsidR="001A2789" w:rsidRPr="0022545E" w:rsidRDefault="001A2789" w:rsidP="001A2789">
      <w:pPr>
        <w:pStyle w:val="Pamatteksts"/>
        <w:jc w:val="center"/>
        <w:rPr>
          <w:rFonts w:ascii="Arial" w:hAnsi="Arial" w:cs="Arial"/>
        </w:rPr>
      </w:pPr>
      <w:r w:rsidRPr="0022545E">
        <w:rPr>
          <w:rFonts w:ascii="Arial" w:hAnsi="Arial" w:cs="Arial"/>
        </w:rPr>
        <w:t xml:space="preserve">Ar izsoles transportlīdzekli var iepazīties līdz 2023. gada </w:t>
      </w:r>
      <w:r>
        <w:rPr>
          <w:rFonts w:ascii="Arial" w:hAnsi="Arial" w:cs="Arial"/>
        </w:rPr>
        <w:t>17. augustam</w:t>
      </w:r>
      <w:r w:rsidRPr="0022545E">
        <w:rPr>
          <w:rFonts w:ascii="Arial" w:hAnsi="Arial" w:cs="Arial"/>
        </w:rPr>
        <w:t>, iepriekš sazinoties pa tālruni 29426284 (Ainars).</w:t>
      </w:r>
    </w:p>
    <w:p w14:paraId="3C6CC444" w14:textId="77777777" w:rsidR="001A2789" w:rsidRPr="0022545E" w:rsidRDefault="001A2789" w:rsidP="001A2789">
      <w:pPr>
        <w:pStyle w:val="Pamatteksts"/>
        <w:jc w:val="center"/>
        <w:rPr>
          <w:rFonts w:ascii="Arial" w:hAnsi="Arial" w:cs="Arial"/>
        </w:rPr>
      </w:pPr>
      <w:r w:rsidRPr="0022545E">
        <w:rPr>
          <w:rFonts w:ascii="Arial" w:hAnsi="Arial" w:cs="Arial"/>
        </w:rPr>
        <w:t xml:space="preserve">Izsoles noteikumi pieejami mājaslapā </w:t>
      </w:r>
      <w:hyperlink r:id="rId7" w:history="1">
        <w:r w:rsidRPr="0022545E">
          <w:rPr>
            <w:rStyle w:val="Hipersaite"/>
            <w:rFonts w:ascii="Arial" w:hAnsi="Arial" w:cs="Arial"/>
          </w:rPr>
          <w:t>https://liepaja-sez.lv/lv/parvalde/izsoles-sludinajumi</w:t>
        </w:r>
      </w:hyperlink>
      <w:r w:rsidRPr="0022545E">
        <w:rPr>
          <w:rFonts w:ascii="Arial" w:hAnsi="Arial" w:cs="Arial"/>
        </w:rPr>
        <w:t xml:space="preserve"> </w:t>
      </w:r>
    </w:p>
    <w:p w14:paraId="53844B95" w14:textId="77777777" w:rsidR="001A2789" w:rsidRDefault="001A2789"/>
    <w:sectPr w:rsidR="001A27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89"/>
    <w:rsid w:val="001A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08155"/>
  <w15:chartTrackingRefBased/>
  <w15:docId w15:val="{300CD04A-93A1-4293-AA19-BE3F7EFF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basedOn w:val="Noklusjumarindkopasfonts"/>
    <w:link w:val="Pamatteksts"/>
    <w:rsid w:val="001A2789"/>
    <w:rPr>
      <w:rFonts w:ascii="Times New Roman" w:eastAsia="Times New Roman" w:hAnsi="Times New Roman" w:cs="Times New Roman"/>
    </w:rPr>
  </w:style>
  <w:style w:type="paragraph" w:styleId="Pamatteksts">
    <w:name w:val="Body Text"/>
    <w:basedOn w:val="Parasts"/>
    <w:link w:val="PamattekstsRakstz"/>
    <w:qFormat/>
    <w:rsid w:val="001A2789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PamattekstsRakstz1">
    <w:name w:val="Pamatteksts Rakstz.1"/>
    <w:basedOn w:val="Noklusjumarindkopasfonts"/>
    <w:uiPriority w:val="99"/>
    <w:semiHidden/>
    <w:rsid w:val="001A2789"/>
  </w:style>
  <w:style w:type="character" w:styleId="Hipersaite">
    <w:name w:val="Hyperlink"/>
    <w:basedOn w:val="Noklusjumarindkopasfonts"/>
    <w:uiPriority w:val="99"/>
    <w:unhideWhenUsed/>
    <w:rsid w:val="001A2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iepaja-sez.lv/lv/parvalde/izsoles-sludinajum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zsoles.ta.gov.lv" TargetMode="External"/><Relationship Id="rId5" Type="http://schemas.openxmlformats.org/officeDocument/2006/relationships/hyperlink" Target="https://izsoles.ta.gov.lv" TargetMode="External"/><Relationship Id="rId4" Type="http://schemas.openxmlformats.org/officeDocument/2006/relationships/hyperlink" Target="https://izsoles.ta.gov.l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929</Words>
  <Characters>531</Characters>
  <Application>Microsoft Office Word</Application>
  <DocSecurity>0</DocSecurity>
  <Lines>4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Raivo Špaks</dc:creator>
  <cp:keywords/>
  <dc:description/>
  <cp:lastModifiedBy>Raivo Špaks</cp:lastModifiedBy>
  <cp:revision>1</cp:revision>
  <dcterms:created xsi:type="dcterms:W3CDTF">2023-08-03T06:09:00Z</dcterms:created>
  <dcterms:modified xsi:type="dcterms:W3CDTF">2023-08-03T06:12:00Z</dcterms:modified>
</cp:coreProperties>
</file>